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92" w:rsidRPr="00907594" w:rsidRDefault="00283C92"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8pt;height:63.25pt;z-index:251658240;visibility:visible">
            <v:imagedata r:id="rId4" o:title=""/>
          </v:shape>
        </w:pict>
      </w:r>
      <w:r w:rsidRPr="00907594">
        <w:rPr>
          <w:b/>
          <w:bCs/>
          <w:sz w:val="24"/>
          <w:szCs w:val="24"/>
        </w:rPr>
        <w:t>MERSİN BÜYÜKŞEHİR</w:t>
      </w:r>
    </w:p>
    <w:p w:rsidR="00283C92" w:rsidRDefault="00283C92" w:rsidP="00322B00">
      <w:pPr>
        <w:jc w:val="center"/>
        <w:rPr>
          <w:b/>
          <w:bCs/>
          <w:sz w:val="24"/>
          <w:szCs w:val="24"/>
        </w:rPr>
      </w:pPr>
      <w:r w:rsidRPr="00907594">
        <w:rPr>
          <w:b/>
          <w:bCs/>
          <w:sz w:val="24"/>
          <w:szCs w:val="24"/>
        </w:rPr>
        <w:t>BELEDİYE MECLİSİ</w:t>
      </w:r>
    </w:p>
    <w:p w:rsidR="00283C92" w:rsidRDefault="00283C92" w:rsidP="00322B00">
      <w:pPr>
        <w:jc w:val="center"/>
        <w:rPr>
          <w:b/>
          <w:bCs/>
          <w:sz w:val="24"/>
          <w:szCs w:val="24"/>
        </w:rPr>
      </w:pPr>
    </w:p>
    <w:p w:rsidR="00283C92" w:rsidRDefault="00283C92" w:rsidP="0029150F">
      <w:pPr>
        <w:pStyle w:val="Heading2"/>
        <w:rPr>
          <w:sz w:val="24"/>
          <w:szCs w:val="24"/>
        </w:rPr>
      </w:pPr>
    </w:p>
    <w:p w:rsidR="00283C92" w:rsidRPr="007D2EA5" w:rsidRDefault="00283C92" w:rsidP="0029150F">
      <w:pPr>
        <w:pStyle w:val="Heading2"/>
        <w:rPr>
          <w:sz w:val="24"/>
          <w:szCs w:val="24"/>
        </w:rPr>
      </w:pPr>
      <w:r w:rsidRPr="007D2EA5">
        <w:rPr>
          <w:sz w:val="24"/>
          <w:szCs w:val="24"/>
        </w:rPr>
        <w:t>Birleşim Sayısı : (2)</w:t>
      </w:r>
    </w:p>
    <w:p w:rsidR="00283C92" w:rsidRPr="007D2EA5" w:rsidRDefault="00283C92" w:rsidP="0029150F">
      <w:pPr>
        <w:pStyle w:val="Heading2"/>
        <w:rPr>
          <w:sz w:val="24"/>
          <w:szCs w:val="24"/>
        </w:rPr>
      </w:pPr>
      <w:r w:rsidRPr="007D2EA5">
        <w:rPr>
          <w:sz w:val="24"/>
          <w:szCs w:val="24"/>
        </w:rPr>
        <w:t>Oturum Sayısı : (1)</w:t>
      </w:r>
    </w:p>
    <w:p w:rsidR="00283C92" w:rsidRPr="007D2EA5" w:rsidRDefault="00283C92" w:rsidP="0029150F">
      <w:pPr>
        <w:pStyle w:val="Heading2"/>
        <w:rPr>
          <w:sz w:val="24"/>
          <w:szCs w:val="24"/>
        </w:rPr>
      </w:pPr>
      <w:r w:rsidRPr="007D2EA5">
        <w:rPr>
          <w:sz w:val="24"/>
          <w:szCs w:val="24"/>
        </w:rPr>
        <w:t>Karar Tarihi    : 13/06/2014</w:t>
      </w:r>
    </w:p>
    <w:p w:rsidR="00283C92" w:rsidRPr="007D2EA5" w:rsidRDefault="00283C92" w:rsidP="0029150F">
      <w:pPr>
        <w:pStyle w:val="Heading2"/>
        <w:rPr>
          <w:b w:val="0"/>
          <w:bCs w:val="0"/>
          <w:sz w:val="24"/>
          <w:szCs w:val="24"/>
        </w:rPr>
      </w:pPr>
      <w:r w:rsidRPr="007D2EA5">
        <w:rPr>
          <w:sz w:val="24"/>
          <w:szCs w:val="24"/>
        </w:rPr>
        <w:t xml:space="preserve">Karar Sayısı     : </w:t>
      </w:r>
      <w:r>
        <w:rPr>
          <w:sz w:val="24"/>
          <w:szCs w:val="24"/>
        </w:rPr>
        <w:t>230</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283C92" w:rsidRPr="007D2EA5" w:rsidRDefault="00283C92" w:rsidP="00322B00">
      <w:pPr>
        <w:pStyle w:val="Heading1"/>
        <w:jc w:val="center"/>
        <w:rPr>
          <w:spacing w:val="80"/>
          <w:sz w:val="24"/>
          <w:szCs w:val="24"/>
        </w:rPr>
      </w:pPr>
      <w:r w:rsidRPr="007D2EA5">
        <w:rPr>
          <w:spacing w:val="80"/>
          <w:sz w:val="24"/>
          <w:szCs w:val="24"/>
        </w:rPr>
        <w:t>KARAR</w:t>
      </w:r>
    </w:p>
    <w:p w:rsidR="00283C92" w:rsidRDefault="00283C92" w:rsidP="00322B00">
      <w:pPr>
        <w:ind w:firstLine="708"/>
        <w:jc w:val="both"/>
        <w:rPr>
          <w:sz w:val="24"/>
          <w:szCs w:val="24"/>
        </w:rPr>
      </w:pPr>
    </w:p>
    <w:p w:rsidR="00283C92" w:rsidRDefault="00283C92" w:rsidP="007D2EA5">
      <w:pPr>
        <w:ind w:firstLine="708"/>
        <w:jc w:val="both"/>
        <w:rPr>
          <w:sz w:val="24"/>
          <w:szCs w:val="24"/>
        </w:rPr>
      </w:pPr>
      <w:r>
        <w:rPr>
          <w:sz w:val="24"/>
          <w:szCs w:val="24"/>
        </w:rPr>
        <w:t>Büyükşehir Belediye Meclisi’nin 09/06/2014 Tarih ve 185 Sayılı ara kararı ile          İmar ve Bayındırlık Komisyonu’na havale edilen; Yenileme Alanı ile ilgili 12/06/2014 tarihli komisyon raporu okunarak görüşmeye geçildi.</w:t>
      </w:r>
    </w:p>
    <w:p w:rsidR="00283C92" w:rsidRPr="00907594" w:rsidRDefault="00283C92" w:rsidP="00322B00">
      <w:pPr>
        <w:jc w:val="both"/>
        <w:rPr>
          <w:sz w:val="24"/>
          <w:szCs w:val="24"/>
        </w:rPr>
      </w:pPr>
      <w:r>
        <w:rPr>
          <w:sz w:val="24"/>
          <w:szCs w:val="24"/>
        </w:rPr>
        <w:tab/>
      </w:r>
    </w:p>
    <w:p w:rsidR="00283C92" w:rsidRPr="004A226F" w:rsidRDefault="00283C92" w:rsidP="00322B00">
      <w:pPr>
        <w:ind w:firstLine="708"/>
        <w:jc w:val="both"/>
        <w:rPr>
          <w:sz w:val="24"/>
          <w:szCs w:val="24"/>
        </w:rPr>
      </w:pPr>
      <w:r w:rsidRPr="004A226F">
        <w:rPr>
          <w:b/>
          <w:bCs/>
          <w:sz w:val="24"/>
          <w:szCs w:val="24"/>
          <w:u w:val="single"/>
        </w:rPr>
        <w:t>KONUNUN GÖRÜŞÜLMESİ VE OYLANMASI SONUNDA</w:t>
      </w:r>
    </w:p>
    <w:p w:rsidR="00283C92" w:rsidRPr="004A226F" w:rsidRDefault="00283C92" w:rsidP="00322B00">
      <w:pPr>
        <w:ind w:firstLine="708"/>
        <w:jc w:val="both"/>
        <w:rPr>
          <w:sz w:val="24"/>
          <w:szCs w:val="24"/>
        </w:rPr>
      </w:pPr>
    </w:p>
    <w:p w:rsidR="00283C92" w:rsidRDefault="00283C92" w:rsidP="00C91572">
      <w:pPr>
        <w:ind w:firstLine="708"/>
        <w:jc w:val="both"/>
        <w:rPr>
          <w:sz w:val="24"/>
          <w:szCs w:val="24"/>
        </w:rPr>
      </w:pPr>
      <w:r>
        <w:rPr>
          <w:sz w:val="24"/>
          <w:szCs w:val="24"/>
        </w:rPr>
        <w:t>İmar ve Bayındırlık Komisyon Raporunda;</w:t>
      </w:r>
    </w:p>
    <w:p w:rsidR="00283C92" w:rsidRPr="00D13473" w:rsidRDefault="00283C92" w:rsidP="00C91572">
      <w:pPr>
        <w:ind w:firstLine="708"/>
        <w:jc w:val="both"/>
      </w:pPr>
      <w:r w:rsidRPr="007E31B9">
        <w:rPr>
          <w:sz w:val="24"/>
          <w:szCs w:val="24"/>
        </w:rPr>
        <w:t xml:space="preserve">Mersin </w:t>
      </w:r>
      <w:r>
        <w:rPr>
          <w:sz w:val="24"/>
          <w:szCs w:val="24"/>
        </w:rPr>
        <w:t xml:space="preserve">kent merkezindeki kentsel sit alanının tamamı ile etkileme geçiş alanının 5366 sayılı </w:t>
      </w:r>
      <w:r w:rsidRPr="000B743C">
        <w:rPr>
          <w:sz w:val="24"/>
          <w:szCs w:val="24"/>
        </w:rPr>
        <w:t>Yıpranan Tarihi ve Kültürel Taşınmaz Varlıkların Yenilenerek Korunması ve Yaşatılarak Kullanılması Hakkında Kanun</w:t>
      </w:r>
      <w:r>
        <w:rPr>
          <w:sz w:val="24"/>
          <w:szCs w:val="24"/>
        </w:rPr>
        <w:t xml:space="preserve">'un 2. maddesi ve anılan kanunun 10. maddesi hükümleri doğrultusunda "Yenileme Alanı" olarak belirlenmesine yönelik teklif, </w:t>
      </w:r>
      <w:r w:rsidRPr="007E31B9">
        <w:rPr>
          <w:sz w:val="24"/>
          <w:szCs w:val="24"/>
        </w:rPr>
        <w:t xml:space="preserve">Mersin Büyükşehir Belediye Meclisi’nin 09/06/2014 tarih ve </w:t>
      </w:r>
      <w:r>
        <w:rPr>
          <w:sz w:val="24"/>
          <w:szCs w:val="24"/>
        </w:rPr>
        <w:t>185</w:t>
      </w:r>
      <w:r w:rsidRPr="007E31B9">
        <w:rPr>
          <w:sz w:val="24"/>
          <w:szCs w:val="24"/>
        </w:rPr>
        <w:t xml:space="preserve"> sayılı ara kararı ile İmar ve Bayındırlık Komisyonumuza havale edilmiştir.</w:t>
      </w:r>
    </w:p>
    <w:p w:rsidR="00283C92" w:rsidRPr="000B743C" w:rsidRDefault="00283C92" w:rsidP="00C91572">
      <w:pPr>
        <w:jc w:val="both"/>
        <w:rPr>
          <w:sz w:val="24"/>
          <w:szCs w:val="24"/>
        </w:rPr>
      </w:pPr>
      <w:r w:rsidRPr="000B743C">
        <w:rPr>
          <w:sz w:val="24"/>
          <w:szCs w:val="24"/>
        </w:rPr>
        <w:tab/>
        <w:t xml:space="preserve">Mersin Büyükşehir Belediyesi, Akdeniz İlçesi sınırları içerisinde kalan toplam </w:t>
      </w:r>
      <w:r>
        <w:rPr>
          <w:sz w:val="24"/>
          <w:szCs w:val="24"/>
        </w:rPr>
        <w:t>11.64</w:t>
      </w:r>
      <w:r w:rsidRPr="000B743C">
        <w:rPr>
          <w:sz w:val="24"/>
          <w:szCs w:val="24"/>
        </w:rPr>
        <w:t xml:space="preserve"> hektar alan</w:t>
      </w:r>
      <w:r>
        <w:rPr>
          <w:sz w:val="24"/>
          <w:szCs w:val="24"/>
        </w:rPr>
        <w:t xml:space="preserve"> "</w:t>
      </w:r>
      <w:r w:rsidRPr="000B743C">
        <w:rPr>
          <w:sz w:val="24"/>
          <w:szCs w:val="24"/>
        </w:rPr>
        <w:t>kentsel sit alan</w:t>
      </w:r>
      <w:r>
        <w:rPr>
          <w:sz w:val="24"/>
          <w:szCs w:val="24"/>
        </w:rPr>
        <w:t>ı"</w:t>
      </w:r>
      <w:r w:rsidRPr="000B743C">
        <w:rPr>
          <w:sz w:val="24"/>
          <w:szCs w:val="24"/>
        </w:rPr>
        <w:t xml:space="preserve"> ve </w:t>
      </w:r>
      <w:r>
        <w:rPr>
          <w:sz w:val="24"/>
          <w:szCs w:val="24"/>
        </w:rPr>
        <w:t>42.91</w:t>
      </w:r>
      <w:r w:rsidRPr="000B743C">
        <w:rPr>
          <w:sz w:val="24"/>
          <w:szCs w:val="24"/>
        </w:rPr>
        <w:t xml:space="preserve"> </w:t>
      </w:r>
      <w:r>
        <w:rPr>
          <w:sz w:val="24"/>
          <w:szCs w:val="24"/>
        </w:rPr>
        <w:t>h</w:t>
      </w:r>
      <w:r w:rsidRPr="000B743C">
        <w:rPr>
          <w:sz w:val="24"/>
          <w:szCs w:val="24"/>
        </w:rPr>
        <w:t>ektar alan</w:t>
      </w:r>
      <w:r>
        <w:rPr>
          <w:sz w:val="24"/>
          <w:szCs w:val="24"/>
        </w:rPr>
        <w:t xml:space="preserve"> </w:t>
      </w:r>
      <w:r w:rsidRPr="000B743C">
        <w:rPr>
          <w:sz w:val="24"/>
          <w:szCs w:val="24"/>
        </w:rPr>
        <w:t xml:space="preserve">ise </w:t>
      </w:r>
      <w:r>
        <w:rPr>
          <w:sz w:val="24"/>
          <w:szCs w:val="24"/>
        </w:rPr>
        <w:t>"</w:t>
      </w:r>
      <w:r w:rsidRPr="000B743C">
        <w:rPr>
          <w:sz w:val="24"/>
          <w:szCs w:val="24"/>
        </w:rPr>
        <w:t>etkileşim geçiş alanı</w:t>
      </w:r>
      <w:r>
        <w:rPr>
          <w:sz w:val="24"/>
          <w:szCs w:val="24"/>
        </w:rPr>
        <w:t>"</w:t>
      </w:r>
      <w:r w:rsidRPr="000B743C">
        <w:rPr>
          <w:sz w:val="24"/>
          <w:szCs w:val="24"/>
        </w:rPr>
        <w:t xml:space="preserve"> olarak ilan edilmiştir. Söz konusu kentsel sit alanı ve etkileşim geçiş alanı Mersin’in geleneksel kent merkezini ve yönetsel merkezini oluşturmaktadır. Mersin’in kuruluşundan itibaren kent merkezi olarak işlev gören bu alan son 20 yıldır ticaret alanları ve yönetsel alanların yoğun olduğu bölge haline gelmiştir. </w:t>
      </w:r>
      <w:r>
        <w:rPr>
          <w:sz w:val="24"/>
          <w:szCs w:val="24"/>
        </w:rPr>
        <w:t>Kıyı boyunca doğrusal</w:t>
      </w:r>
      <w:r w:rsidRPr="000B743C">
        <w:rPr>
          <w:sz w:val="24"/>
          <w:szCs w:val="24"/>
        </w:rPr>
        <w:t xml:space="preserve"> gelişme gösteren Mersin’in önemli ulaşım aksları buradan geçmekte, </w:t>
      </w:r>
      <w:r>
        <w:rPr>
          <w:sz w:val="24"/>
          <w:szCs w:val="24"/>
        </w:rPr>
        <w:t xml:space="preserve">sit ve etkileme geçiş alanının hemen yakın çevresinde </w:t>
      </w:r>
      <w:r w:rsidRPr="000B743C">
        <w:rPr>
          <w:sz w:val="24"/>
          <w:szCs w:val="24"/>
        </w:rPr>
        <w:t>Mersin Garı</w:t>
      </w:r>
      <w:r>
        <w:rPr>
          <w:sz w:val="24"/>
          <w:szCs w:val="24"/>
        </w:rPr>
        <w:t>,</w:t>
      </w:r>
      <w:r w:rsidRPr="000B743C">
        <w:rPr>
          <w:sz w:val="24"/>
          <w:szCs w:val="24"/>
        </w:rPr>
        <w:t xml:space="preserve"> Mersin Limanı </w:t>
      </w:r>
      <w:r>
        <w:rPr>
          <w:sz w:val="24"/>
          <w:szCs w:val="24"/>
        </w:rPr>
        <w:t>ve sahil düzenlemeleri yer almaktadır.</w:t>
      </w:r>
    </w:p>
    <w:p w:rsidR="00283C92" w:rsidRPr="000B743C" w:rsidRDefault="00283C92" w:rsidP="00C91572">
      <w:pPr>
        <w:jc w:val="both"/>
        <w:rPr>
          <w:sz w:val="24"/>
          <w:szCs w:val="24"/>
        </w:rPr>
      </w:pPr>
      <w:r>
        <w:rPr>
          <w:sz w:val="24"/>
          <w:szCs w:val="24"/>
        </w:rPr>
        <w:tab/>
      </w:r>
      <w:r w:rsidRPr="000B743C">
        <w:rPr>
          <w:sz w:val="24"/>
          <w:szCs w:val="24"/>
        </w:rPr>
        <w:t>Mersin’in kuruluşundan bu yana var olan merkezde çok sayıda tescilli kültür varlığı bulunmaktadır. Mersin Tren Ga</w:t>
      </w:r>
      <w:r>
        <w:rPr>
          <w:sz w:val="24"/>
          <w:szCs w:val="24"/>
        </w:rPr>
        <w:t>rı, Mersin Büyükşehir Belediye Hizmet Binası</w:t>
      </w:r>
      <w:r w:rsidRPr="000B743C">
        <w:rPr>
          <w:sz w:val="24"/>
          <w:szCs w:val="24"/>
        </w:rPr>
        <w:t xml:space="preserve">, </w:t>
      </w:r>
      <w:r>
        <w:rPr>
          <w:sz w:val="24"/>
          <w:szCs w:val="24"/>
        </w:rPr>
        <w:t xml:space="preserve">Valilik, </w:t>
      </w:r>
      <w:r w:rsidRPr="000B743C">
        <w:rPr>
          <w:sz w:val="24"/>
          <w:szCs w:val="24"/>
        </w:rPr>
        <w:t>Hükümet Konağı, Atatürk Evi, cami</w:t>
      </w:r>
      <w:r>
        <w:rPr>
          <w:sz w:val="24"/>
          <w:szCs w:val="24"/>
        </w:rPr>
        <w:t>ler</w:t>
      </w:r>
      <w:r w:rsidRPr="000B743C">
        <w:rPr>
          <w:sz w:val="24"/>
          <w:szCs w:val="24"/>
        </w:rPr>
        <w:t xml:space="preserve"> ve kiliseler, hanlar, Kasaplar Çarşısı</w:t>
      </w:r>
      <w:r>
        <w:rPr>
          <w:sz w:val="24"/>
          <w:szCs w:val="24"/>
        </w:rPr>
        <w:t>, kütüphane</w:t>
      </w:r>
      <w:r w:rsidRPr="000B743C">
        <w:rPr>
          <w:sz w:val="24"/>
          <w:szCs w:val="24"/>
        </w:rPr>
        <w:t xml:space="preserve"> ve okul yapıları alanda bulunan önemli tescilli kültür varlıkları arasındadır. </w:t>
      </w:r>
    </w:p>
    <w:p w:rsidR="00283C92" w:rsidRDefault="00283C92" w:rsidP="00C91572">
      <w:pPr>
        <w:jc w:val="both"/>
        <w:rPr>
          <w:sz w:val="24"/>
          <w:szCs w:val="24"/>
        </w:rPr>
      </w:pPr>
      <w:r>
        <w:rPr>
          <w:sz w:val="24"/>
          <w:szCs w:val="24"/>
        </w:rPr>
        <w:tab/>
      </w:r>
      <w:r w:rsidRPr="000B743C">
        <w:rPr>
          <w:sz w:val="24"/>
          <w:szCs w:val="24"/>
        </w:rPr>
        <w:t>Önemli tescilli kültür varlıklarına ev sahipliği yapan, Mersin kent belleği açısından büyük önem arz eden bu alan mevcut durumda eski önemini kaybetmiş, içerisinde barındırdığı değerler ise kaybolmaya başlamıştır. Kuruluşundan beri geleneksel merkez olarak ticari açıdan canlılık gösteren alan</w:t>
      </w:r>
      <w:r>
        <w:rPr>
          <w:sz w:val="24"/>
          <w:szCs w:val="24"/>
        </w:rPr>
        <w:t>da bugün</w:t>
      </w:r>
      <w:r w:rsidRPr="000B743C">
        <w:rPr>
          <w:sz w:val="24"/>
          <w:szCs w:val="24"/>
        </w:rPr>
        <w:t xml:space="preserve"> sadece kamu binaları</w:t>
      </w:r>
      <w:r>
        <w:rPr>
          <w:sz w:val="24"/>
          <w:szCs w:val="24"/>
        </w:rPr>
        <w:t xml:space="preserve"> </w:t>
      </w:r>
      <w:r w:rsidRPr="000B743C">
        <w:rPr>
          <w:sz w:val="24"/>
          <w:szCs w:val="24"/>
        </w:rPr>
        <w:t>koru</w:t>
      </w:r>
      <w:r>
        <w:rPr>
          <w:sz w:val="24"/>
          <w:szCs w:val="24"/>
        </w:rPr>
        <w:t xml:space="preserve">narak kullanılabilmiş ancak alan </w:t>
      </w:r>
      <w:r w:rsidRPr="000B743C">
        <w:rPr>
          <w:sz w:val="24"/>
          <w:szCs w:val="24"/>
        </w:rPr>
        <w:t xml:space="preserve">ticari önemini kaybetmeye başlamıştır. Tescilli kültür varlıkları ticari çöküntünün başlamasıyla zamanla kullanıcı değiştirmeye, bakımsızlaşmaya, köhnemeye başlamıştır. Bununla birlikte sit alanı ve etkileşim geçiş alanında yeni önerilen yapıların geleneksel doku ve karakteristik özelliklere bağlı kalınmadan yapılması, bölgenin genel yapı karakterini ve dokusunu bozma sürecini hızlandırmıştır. </w:t>
      </w:r>
    </w:p>
    <w:p w:rsidR="00283C92" w:rsidRDefault="00283C92" w:rsidP="00C91572">
      <w:pPr>
        <w:ind w:firstLine="708"/>
        <w:jc w:val="both"/>
        <w:rPr>
          <w:sz w:val="24"/>
          <w:szCs w:val="24"/>
        </w:rPr>
      </w:pPr>
      <w:r w:rsidRPr="000B743C">
        <w:rPr>
          <w:sz w:val="24"/>
          <w:szCs w:val="24"/>
        </w:rPr>
        <w:t xml:space="preserve">Mersin kent merkezinde yer alan bu önemli bölgede tarihsel ve kültürel mirası koruyacak, fiziksel yenileme sağlayacak, sosyal ve ekonomik canlılık sağlayacak, tescilli kültür varlıklarını restorasyon projelerinin hayata geçirilmesini sağlayacak, ekonomik </w:t>
      </w:r>
    </w:p>
    <w:p w:rsidR="00283C92" w:rsidRDefault="00283C92" w:rsidP="00C91572">
      <w:pPr>
        <w:ind w:firstLine="708"/>
        <w:jc w:val="both"/>
        <w:rPr>
          <w:sz w:val="24"/>
          <w:szCs w:val="24"/>
        </w:rPr>
      </w:pPr>
    </w:p>
    <w:p w:rsidR="00283C92" w:rsidRPr="00C91572" w:rsidRDefault="00283C92" w:rsidP="00C91572">
      <w:pPr>
        <w:ind w:firstLine="708"/>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C91572">
        <w:rPr>
          <w:b/>
          <w:bCs/>
          <w:sz w:val="24"/>
          <w:szCs w:val="24"/>
        </w:rPr>
        <w:t>./..</w:t>
      </w:r>
    </w:p>
    <w:p w:rsidR="00283C92" w:rsidRPr="00907594" w:rsidRDefault="00283C92" w:rsidP="00C91572">
      <w:pPr>
        <w:jc w:val="center"/>
        <w:rPr>
          <w:b/>
          <w:bCs/>
          <w:sz w:val="24"/>
          <w:szCs w:val="24"/>
        </w:rPr>
      </w:pPr>
      <w:r>
        <w:rPr>
          <w:noProof/>
        </w:rPr>
        <w:pict>
          <v:shape id="_x0000_s1027" type="#_x0000_t75" alt="bel" style="position:absolute;left:0;text-align:left;margin-left:0;margin-top:-18pt;width:64.8pt;height:63.25pt;z-index:251659264;visibility:visible">
            <v:imagedata r:id="rId4" o:title=""/>
          </v:shape>
        </w:pict>
      </w:r>
      <w:r w:rsidRPr="00907594">
        <w:rPr>
          <w:b/>
          <w:bCs/>
          <w:sz w:val="24"/>
          <w:szCs w:val="24"/>
        </w:rPr>
        <w:t>MERSİN BÜYÜKŞEHİR</w:t>
      </w:r>
    </w:p>
    <w:p w:rsidR="00283C92" w:rsidRDefault="00283C92" w:rsidP="00C91572">
      <w:pPr>
        <w:jc w:val="center"/>
        <w:rPr>
          <w:b/>
          <w:bCs/>
          <w:sz w:val="24"/>
          <w:szCs w:val="24"/>
        </w:rPr>
      </w:pPr>
      <w:r w:rsidRPr="00907594">
        <w:rPr>
          <w:b/>
          <w:bCs/>
          <w:sz w:val="24"/>
          <w:szCs w:val="24"/>
        </w:rPr>
        <w:t>BELEDİYE MECLİSİ</w:t>
      </w:r>
    </w:p>
    <w:p w:rsidR="00283C92" w:rsidRDefault="00283C92" w:rsidP="00C91572">
      <w:pPr>
        <w:jc w:val="center"/>
        <w:rPr>
          <w:b/>
          <w:bCs/>
          <w:sz w:val="24"/>
          <w:szCs w:val="24"/>
        </w:rPr>
      </w:pPr>
    </w:p>
    <w:p w:rsidR="00283C92" w:rsidRDefault="00283C92" w:rsidP="00C91572">
      <w:pPr>
        <w:pStyle w:val="Heading2"/>
        <w:rPr>
          <w:sz w:val="24"/>
          <w:szCs w:val="24"/>
        </w:rPr>
      </w:pPr>
    </w:p>
    <w:p w:rsidR="00283C92" w:rsidRPr="007D2EA5" w:rsidRDefault="00283C92" w:rsidP="00C91572">
      <w:pPr>
        <w:pStyle w:val="Heading2"/>
        <w:rPr>
          <w:sz w:val="24"/>
          <w:szCs w:val="24"/>
        </w:rPr>
      </w:pPr>
      <w:r w:rsidRPr="007D2EA5">
        <w:rPr>
          <w:sz w:val="24"/>
          <w:szCs w:val="24"/>
        </w:rPr>
        <w:t>Birleşim Sayısı : (2)</w:t>
      </w:r>
    </w:p>
    <w:p w:rsidR="00283C92" w:rsidRPr="007D2EA5" w:rsidRDefault="00283C92" w:rsidP="00C91572">
      <w:pPr>
        <w:pStyle w:val="Heading2"/>
        <w:rPr>
          <w:sz w:val="24"/>
          <w:szCs w:val="24"/>
        </w:rPr>
      </w:pPr>
      <w:r w:rsidRPr="007D2EA5">
        <w:rPr>
          <w:sz w:val="24"/>
          <w:szCs w:val="24"/>
        </w:rPr>
        <w:t>Oturum Sayısı : (1)</w:t>
      </w:r>
    </w:p>
    <w:p w:rsidR="00283C92" w:rsidRPr="007D2EA5" w:rsidRDefault="00283C92" w:rsidP="00C91572">
      <w:pPr>
        <w:pStyle w:val="Heading2"/>
        <w:rPr>
          <w:sz w:val="24"/>
          <w:szCs w:val="24"/>
        </w:rPr>
      </w:pPr>
      <w:r w:rsidRPr="007D2EA5">
        <w:rPr>
          <w:sz w:val="24"/>
          <w:szCs w:val="24"/>
        </w:rPr>
        <w:t>Karar Tarihi    : 13/06/2014</w:t>
      </w:r>
    </w:p>
    <w:p w:rsidR="00283C92" w:rsidRPr="007D2EA5" w:rsidRDefault="00283C92" w:rsidP="00C91572">
      <w:pPr>
        <w:pStyle w:val="Heading2"/>
        <w:rPr>
          <w:b w:val="0"/>
          <w:bCs w:val="0"/>
          <w:sz w:val="24"/>
          <w:szCs w:val="24"/>
        </w:rPr>
      </w:pPr>
      <w:r w:rsidRPr="007D2EA5">
        <w:rPr>
          <w:sz w:val="24"/>
          <w:szCs w:val="24"/>
        </w:rPr>
        <w:t xml:space="preserve">Karar Sayısı     : </w:t>
      </w:r>
      <w:r>
        <w:rPr>
          <w:sz w:val="24"/>
          <w:szCs w:val="24"/>
        </w:rPr>
        <w:t>230</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283C92" w:rsidRPr="007D2EA5" w:rsidRDefault="00283C92" w:rsidP="00C91572">
      <w:pPr>
        <w:pStyle w:val="Heading1"/>
        <w:jc w:val="center"/>
        <w:rPr>
          <w:spacing w:val="80"/>
          <w:sz w:val="24"/>
          <w:szCs w:val="24"/>
        </w:rPr>
      </w:pPr>
      <w:r w:rsidRPr="007D2EA5">
        <w:rPr>
          <w:spacing w:val="80"/>
          <w:sz w:val="24"/>
          <w:szCs w:val="24"/>
        </w:rPr>
        <w:t>KARAR</w:t>
      </w:r>
    </w:p>
    <w:p w:rsidR="00283C92" w:rsidRDefault="00283C92" w:rsidP="00C91572">
      <w:pPr>
        <w:ind w:firstLine="708"/>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C91572">
        <w:rPr>
          <w:b/>
          <w:bCs/>
          <w:sz w:val="24"/>
          <w:szCs w:val="24"/>
        </w:rPr>
        <w:t>(2)</w:t>
      </w:r>
    </w:p>
    <w:p w:rsidR="00283C92" w:rsidRPr="00C91572" w:rsidRDefault="00283C92" w:rsidP="00C91572">
      <w:pPr>
        <w:ind w:firstLine="708"/>
        <w:jc w:val="both"/>
        <w:rPr>
          <w:b/>
          <w:bCs/>
          <w:sz w:val="24"/>
          <w:szCs w:val="24"/>
        </w:rPr>
      </w:pPr>
    </w:p>
    <w:p w:rsidR="00283C92" w:rsidRDefault="00283C92" w:rsidP="00C91572">
      <w:pPr>
        <w:jc w:val="both"/>
        <w:rPr>
          <w:sz w:val="24"/>
          <w:szCs w:val="24"/>
        </w:rPr>
      </w:pPr>
      <w:r w:rsidRPr="000B743C">
        <w:rPr>
          <w:sz w:val="24"/>
          <w:szCs w:val="24"/>
        </w:rPr>
        <w:t>kaynakların verimli şekilde kullanılması ve işgü</w:t>
      </w:r>
      <w:r>
        <w:rPr>
          <w:sz w:val="24"/>
          <w:szCs w:val="24"/>
        </w:rPr>
        <w:t>cü</w:t>
      </w:r>
      <w:r w:rsidRPr="000B743C">
        <w:rPr>
          <w:sz w:val="24"/>
          <w:szCs w:val="24"/>
        </w:rPr>
        <w:t xml:space="preserve">nün arttırılmasını sağlayacak kararlar bütünsel olarak verilmeli, uygulama yöntemleri tanımlanmalıdır. Söz konusu hedeflerin gerçekleşmesini sağlayacak plan ve projelerin hayata geçirilmesi, bölgenin bütünsel olarak düşünülerek planlanması ile olacaktır. </w:t>
      </w:r>
    </w:p>
    <w:p w:rsidR="00283C92" w:rsidRPr="000B743C" w:rsidRDefault="00283C92" w:rsidP="00C91572">
      <w:pPr>
        <w:jc w:val="both"/>
        <w:rPr>
          <w:sz w:val="24"/>
          <w:szCs w:val="24"/>
        </w:rPr>
      </w:pPr>
      <w:r>
        <w:rPr>
          <w:sz w:val="24"/>
          <w:szCs w:val="24"/>
        </w:rPr>
        <w:tab/>
      </w:r>
      <w:r w:rsidRPr="000B743C">
        <w:rPr>
          <w:sz w:val="24"/>
          <w:szCs w:val="24"/>
        </w:rPr>
        <w:t>Bu kapsamda Kentsel Sit Alanı</w:t>
      </w:r>
      <w:r>
        <w:rPr>
          <w:sz w:val="24"/>
          <w:szCs w:val="24"/>
        </w:rPr>
        <w:t>,</w:t>
      </w:r>
      <w:r w:rsidRPr="000B743C">
        <w:rPr>
          <w:sz w:val="24"/>
          <w:szCs w:val="24"/>
        </w:rPr>
        <w:t xml:space="preserve"> Etkilem</w:t>
      </w:r>
      <w:r>
        <w:rPr>
          <w:sz w:val="24"/>
          <w:szCs w:val="24"/>
        </w:rPr>
        <w:t>e</w:t>
      </w:r>
      <w:r w:rsidRPr="000B743C">
        <w:rPr>
          <w:sz w:val="24"/>
          <w:szCs w:val="24"/>
        </w:rPr>
        <w:t xml:space="preserve"> Geçiş Sahası</w:t>
      </w:r>
      <w:r>
        <w:rPr>
          <w:sz w:val="24"/>
          <w:szCs w:val="24"/>
        </w:rPr>
        <w:t xml:space="preserve"> ve bu alanların güneyinde İsmet İnönü Bulvarına cephesi bulunan yapı adalarını </w:t>
      </w:r>
      <w:r w:rsidRPr="000B743C">
        <w:rPr>
          <w:sz w:val="24"/>
          <w:szCs w:val="24"/>
        </w:rPr>
        <w:t xml:space="preserve">içerisine alan toplam </w:t>
      </w:r>
      <w:r>
        <w:rPr>
          <w:sz w:val="24"/>
          <w:szCs w:val="24"/>
        </w:rPr>
        <w:t xml:space="preserve">59,45 </w:t>
      </w:r>
      <w:r w:rsidRPr="000B743C">
        <w:rPr>
          <w:sz w:val="24"/>
          <w:szCs w:val="24"/>
        </w:rPr>
        <w:t>hektar alanı kapsayan bölgenin</w:t>
      </w:r>
      <w:r>
        <w:rPr>
          <w:sz w:val="24"/>
          <w:szCs w:val="24"/>
        </w:rPr>
        <w:t>,</w:t>
      </w:r>
      <w:r w:rsidRPr="000B743C">
        <w:rPr>
          <w:sz w:val="24"/>
          <w:szCs w:val="24"/>
        </w:rPr>
        <w:t xml:space="preserve"> 5366 sayılı Yıpranan Tarihi ve Kültürel Taşınmaz Varlıkların Yenilenerek Korunması ve Yaşatılarak Kullanılması Hakkında Kanun kapsamında </w:t>
      </w:r>
      <w:r>
        <w:rPr>
          <w:sz w:val="24"/>
          <w:szCs w:val="24"/>
        </w:rPr>
        <w:t>"Y</w:t>
      </w:r>
      <w:r w:rsidRPr="000B743C">
        <w:rPr>
          <w:sz w:val="24"/>
          <w:szCs w:val="24"/>
        </w:rPr>
        <w:t xml:space="preserve">enileme </w:t>
      </w:r>
      <w:r>
        <w:rPr>
          <w:sz w:val="24"/>
          <w:szCs w:val="24"/>
        </w:rPr>
        <w:t>A</w:t>
      </w:r>
      <w:r w:rsidRPr="000B743C">
        <w:rPr>
          <w:sz w:val="24"/>
          <w:szCs w:val="24"/>
        </w:rPr>
        <w:t>lanı</w:t>
      </w:r>
      <w:r>
        <w:rPr>
          <w:sz w:val="24"/>
          <w:szCs w:val="24"/>
        </w:rPr>
        <w:t>"</w:t>
      </w:r>
      <w:r w:rsidRPr="000B743C">
        <w:rPr>
          <w:sz w:val="24"/>
          <w:szCs w:val="24"/>
        </w:rPr>
        <w:t xml:space="preserve"> ilan edilmesi teklif edilmektedir. </w:t>
      </w:r>
    </w:p>
    <w:p w:rsidR="00283C92" w:rsidRPr="000B743C" w:rsidRDefault="00283C92" w:rsidP="00C91572">
      <w:pPr>
        <w:jc w:val="both"/>
        <w:rPr>
          <w:sz w:val="24"/>
          <w:szCs w:val="24"/>
        </w:rPr>
      </w:pPr>
      <w:r>
        <w:rPr>
          <w:sz w:val="24"/>
          <w:szCs w:val="24"/>
        </w:rPr>
        <w:tab/>
      </w:r>
      <w:r w:rsidRPr="000B743C">
        <w:rPr>
          <w:sz w:val="24"/>
          <w:szCs w:val="24"/>
        </w:rPr>
        <w:t xml:space="preserve">Yenileme </w:t>
      </w:r>
      <w:r>
        <w:rPr>
          <w:sz w:val="24"/>
          <w:szCs w:val="24"/>
        </w:rPr>
        <w:t>A</w:t>
      </w:r>
      <w:r w:rsidRPr="000B743C">
        <w:rPr>
          <w:sz w:val="24"/>
          <w:szCs w:val="24"/>
        </w:rPr>
        <w:t xml:space="preserve">lanı ilanı ile alanın bütünsel olarak yönetilip, imar planı ölçeğinden kentsel tasarım ölçeğine ve buradan parsel ölçeğinde uygulama kararları oluşturulması, alanda yer alan yıpranmış tüm tescilli kültür varlıklarının restore edilmesi, ekonomik hayatı canlandıracak, esnafı ve işgücünü destekleyecek politika ve kararların üretilmesi, afet risklerine karşı önlemlerin alınması, yeni binaların kent karakterine uygun olarak yenilenmesi hedeflenmektedir. </w:t>
      </w:r>
    </w:p>
    <w:p w:rsidR="00283C92" w:rsidRDefault="00283C92" w:rsidP="00C119B1">
      <w:pPr>
        <w:ind w:firstLine="708"/>
        <w:jc w:val="both"/>
        <w:rPr>
          <w:color w:val="000000"/>
          <w:sz w:val="24"/>
          <w:szCs w:val="24"/>
        </w:rPr>
      </w:pPr>
      <w:r>
        <w:rPr>
          <w:sz w:val="24"/>
          <w:szCs w:val="24"/>
        </w:rPr>
        <w:t xml:space="preserve">Komisyonumuzca yapılan bu değerlendirmeler </w:t>
      </w:r>
      <w:r w:rsidRPr="000B743C">
        <w:rPr>
          <w:sz w:val="24"/>
          <w:szCs w:val="24"/>
        </w:rPr>
        <w:t>doğrultu</w:t>
      </w:r>
      <w:r>
        <w:rPr>
          <w:sz w:val="24"/>
          <w:szCs w:val="24"/>
        </w:rPr>
        <w:t>sunda</w:t>
      </w:r>
      <w:r w:rsidRPr="000B743C">
        <w:rPr>
          <w:sz w:val="24"/>
          <w:szCs w:val="24"/>
        </w:rPr>
        <w:t xml:space="preserve"> ekli haritada sınırları</w:t>
      </w:r>
      <w:r>
        <w:rPr>
          <w:sz w:val="24"/>
          <w:szCs w:val="24"/>
        </w:rPr>
        <w:t xml:space="preserve"> ve koordinatları</w:t>
      </w:r>
      <w:r w:rsidRPr="000B743C">
        <w:rPr>
          <w:sz w:val="24"/>
          <w:szCs w:val="24"/>
        </w:rPr>
        <w:t xml:space="preserve"> gösterilen toplam </w:t>
      </w:r>
      <w:r>
        <w:rPr>
          <w:sz w:val="24"/>
          <w:szCs w:val="24"/>
        </w:rPr>
        <w:t xml:space="preserve">59.45 </w:t>
      </w:r>
      <w:r w:rsidRPr="000B743C">
        <w:rPr>
          <w:sz w:val="24"/>
          <w:szCs w:val="24"/>
        </w:rPr>
        <w:t xml:space="preserve">hektar </w:t>
      </w:r>
      <w:r>
        <w:rPr>
          <w:sz w:val="24"/>
          <w:szCs w:val="24"/>
        </w:rPr>
        <w:t xml:space="preserve">büyüklüğündeki </w:t>
      </w:r>
      <w:r w:rsidRPr="000B743C">
        <w:rPr>
          <w:sz w:val="24"/>
          <w:szCs w:val="24"/>
        </w:rPr>
        <w:t xml:space="preserve">alanın 5366 sayılı Yıpranan Tarihi ve Kültürel Taşınmaz Varlıkların Yenilenerek Korunması ve Yaşatılarak Kullanılması Hakkında Kanun kapsamında </w:t>
      </w:r>
      <w:r>
        <w:rPr>
          <w:sz w:val="24"/>
          <w:szCs w:val="24"/>
        </w:rPr>
        <w:t>"Y</w:t>
      </w:r>
      <w:r w:rsidRPr="000B743C">
        <w:rPr>
          <w:sz w:val="24"/>
          <w:szCs w:val="24"/>
        </w:rPr>
        <w:t xml:space="preserve">enileme </w:t>
      </w:r>
      <w:r>
        <w:rPr>
          <w:sz w:val="24"/>
          <w:szCs w:val="24"/>
        </w:rPr>
        <w:t>A</w:t>
      </w:r>
      <w:r w:rsidRPr="000B743C">
        <w:rPr>
          <w:sz w:val="24"/>
          <w:szCs w:val="24"/>
        </w:rPr>
        <w:t>lanı</w:t>
      </w:r>
      <w:r>
        <w:rPr>
          <w:sz w:val="24"/>
          <w:szCs w:val="24"/>
        </w:rPr>
        <w:t>"</w:t>
      </w:r>
      <w:r w:rsidRPr="000B743C">
        <w:rPr>
          <w:sz w:val="24"/>
          <w:szCs w:val="24"/>
        </w:rPr>
        <w:t xml:space="preserve"> ilan edilmesi </w:t>
      </w:r>
      <w:r>
        <w:rPr>
          <w:sz w:val="24"/>
          <w:szCs w:val="24"/>
        </w:rPr>
        <w:t xml:space="preserve">yönündeki teklifin </w:t>
      </w:r>
      <w:r w:rsidRPr="000B743C">
        <w:rPr>
          <w:b/>
          <w:bCs/>
          <w:sz w:val="24"/>
          <w:szCs w:val="24"/>
        </w:rPr>
        <w:t>idareden geldiği şekli ile kabulüne</w:t>
      </w:r>
      <w:r>
        <w:rPr>
          <w:b/>
          <w:bCs/>
          <w:sz w:val="24"/>
          <w:szCs w:val="24"/>
        </w:rPr>
        <w:t>,</w:t>
      </w:r>
      <w:r w:rsidRPr="000B743C">
        <w:rPr>
          <w:sz w:val="24"/>
          <w:szCs w:val="24"/>
        </w:rPr>
        <w:t xml:space="preserve"> komisyonumuz tarafından oy birliği ile</w:t>
      </w:r>
      <w:r w:rsidRPr="00A1348C">
        <w:rPr>
          <w:sz w:val="24"/>
          <w:szCs w:val="24"/>
        </w:rPr>
        <w:t xml:space="preserve"> karar verilmiştir.</w:t>
      </w:r>
      <w:r>
        <w:rPr>
          <w:sz w:val="24"/>
          <w:szCs w:val="24"/>
        </w:rPr>
        <w:t xml:space="preserve"> </w:t>
      </w:r>
      <w:r>
        <w:rPr>
          <w:color w:val="000000"/>
          <w:sz w:val="24"/>
          <w:szCs w:val="24"/>
        </w:rPr>
        <w:t>Denilmektedir.</w:t>
      </w:r>
    </w:p>
    <w:p w:rsidR="00283C92" w:rsidRDefault="00283C92" w:rsidP="00C119B1">
      <w:pPr>
        <w:ind w:firstLine="708"/>
        <w:jc w:val="both"/>
        <w:rPr>
          <w:color w:val="000000"/>
          <w:sz w:val="24"/>
          <w:szCs w:val="24"/>
        </w:rPr>
      </w:pPr>
      <w:r>
        <w:rPr>
          <w:sz w:val="24"/>
          <w:szCs w:val="24"/>
        </w:rPr>
        <w:t>Yapılan Müzakereler Sonucunda;</w:t>
      </w:r>
      <w:r>
        <w:rPr>
          <w:color w:val="000000"/>
          <w:sz w:val="24"/>
          <w:szCs w:val="24"/>
        </w:rPr>
        <w:t xml:space="preserve"> </w:t>
      </w:r>
      <w:r>
        <w:rPr>
          <w:sz w:val="24"/>
          <w:szCs w:val="24"/>
        </w:rPr>
        <w:t xml:space="preserve"> İmar ve Bayındırlık Komisyon raporunun kabulüne, oy birliği ile karar verildi.</w:t>
      </w:r>
    </w:p>
    <w:p w:rsidR="00283C92" w:rsidRDefault="00283C92" w:rsidP="00322B00">
      <w:pPr>
        <w:ind w:firstLine="708"/>
        <w:jc w:val="both"/>
        <w:rPr>
          <w:sz w:val="24"/>
          <w:szCs w:val="24"/>
        </w:rPr>
      </w:pPr>
    </w:p>
    <w:p w:rsidR="00283C92" w:rsidRDefault="00283C92" w:rsidP="00322B00">
      <w:pPr>
        <w:ind w:firstLine="708"/>
        <w:jc w:val="both"/>
        <w:rPr>
          <w:sz w:val="24"/>
          <w:szCs w:val="24"/>
        </w:rPr>
      </w:pPr>
    </w:p>
    <w:p w:rsidR="00283C92" w:rsidRDefault="00283C92" w:rsidP="00322B00">
      <w:pPr>
        <w:jc w:val="both"/>
        <w:rPr>
          <w:b/>
          <w:bCs/>
          <w:sz w:val="24"/>
          <w:szCs w:val="24"/>
        </w:rPr>
      </w:pPr>
    </w:p>
    <w:p w:rsidR="00283C92" w:rsidRDefault="00283C92" w:rsidP="00322B00">
      <w:pPr>
        <w:jc w:val="both"/>
        <w:rPr>
          <w:b/>
          <w:bCs/>
          <w:sz w:val="24"/>
          <w:szCs w:val="24"/>
        </w:rPr>
      </w:pPr>
    </w:p>
    <w:p w:rsidR="00283C92" w:rsidRDefault="00283C92" w:rsidP="00322B00">
      <w:pPr>
        <w:jc w:val="both"/>
        <w:rPr>
          <w:b/>
          <w:bCs/>
          <w:sz w:val="24"/>
          <w:szCs w:val="24"/>
        </w:rPr>
      </w:pPr>
    </w:p>
    <w:p w:rsidR="00283C92" w:rsidRDefault="00283C92" w:rsidP="00C60203">
      <w:pPr>
        <w:jc w:val="both"/>
        <w:rPr>
          <w:b/>
          <w:bCs/>
          <w:sz w:val="24"/>
          <w:szCs w:val="24"/>
        </w:rPr>
      </w:pPr>
      <w:r>
        <w:rPr>
          <w:b/>
          <w:bCs/>
          <w:sz w:val="24"/>
          <w:szCs w:val="24"/>
        </w:rPr>
        <w:t xml:space="preserve">    Kerim TUFAN</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283C92" w:rsidRDefault="00283C92" w:rsidP="00C60203">
      <w:pPr>
        <w:jc w:val="both"/>
        <w:rPr>
          <w:b/>
          <w:bCs/>
          <w:sz w:val="24"/>
          <w:szCs w:val="24"/>
        </w:rPr>
      </w:pPr>
      <w:r>
        <w:rPr>
          <w:b/>
          <w:bCs/>
          <w:sz w:val="24"/>
          <w:szCs w:val="24"/>
        </w:rPr>
        <w:t xml:space="preserve">   Meclis Başkan V.</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p w:rsidR="00283C92" w:rsidRDefault="00283C92" w:rsidP="00322B00">
      <w:pPr>
        <w:jc w:val="both"/>
        <w:rPr>
          <w:b/>
          <w:bCs/>
          <w:sz w:val="24"/>
          <w:szCs w:val="24"/>
        </w:rPr>
      </w:pPr>
    </w:p>
    <w:p w:rsidR="00283C92" w:rsidRDefault="00283C92" w:rsidP="00322B00">
      <w:pPr>
        <w:jc w:val="both"/>
        <w:rPr>
          <w:b/>
          <w:bCs/>
          <w:sz w:val="24"/>
          <w:szCs w:val="24"/>
        </w:rPr>
      </w:pPr>
    </w:p>
    <w:p w:rsidR="00283C92" w:rsidRDefault="00283C92" w:rsidP="00322B00">
      <w:pPr>
        <w:jc w:val="both"/>
        <w:rPr>
          <w:b/>
          <w:bCs/>
          <w:sz w:val="24"/>
          <w:szCs w:val="24"/>
        </w:rPr>
      </w:pPr>
    </w:p>
    <w:p w:rsidR="00283C92" w:rsidRDefault="00283C92" w:rsidP="00322B00">
      <w:pPr>
        <w:jc w:val="both"/>
        <w:rPr>
          <w:b/>
          <w:bCs/>
          <w:sz w:val="24"/>
          <w:szCs w:val="24"/>
        </w:rPr>
      </w:pPr>
    </w:p>
    <w:p w:rsidR="00283C92" w:rsidRDefault="00283C92" w:rsidP="00322B00">
      <w:pPr>
        <w:jc w:val="both"/>
        <w:rPr>
          <w:b/>
          <w:bCs/>
          <w:sz w:val="24"/>
          <w:szCs w:val="24"/>
        </w:rPr>
      </w:pPr>
    </w:p>
    <w:p w:rsidR="00283C92" w:rsidRDefault="00283C92" w:rsidP="00322B00">
      <w:pPr>
        <w:jc w:val="both"/>
        <w:rPr>
          <w:b/>
          <w:bCs/>
          <w:sz w:val="24"/>
          <w:szCs w:val="24"/>
        </w:rPr>
      </w:pPr>
    </w:p>
    <w:p w:rsidR="00283C92" w:rsidRDefault="00283C92" w:rsidP="00322B00">
      <w:pPr>
        <w:jc w:val="both"/>
        <w:rPr>
          <w:b/>
          <w:bCs/>
          <w:sz w:val="24"/>
          <w:szCs w:val="24"/>
        </w:rPr>
      </w:pPr>
    </w:p>
    <w:sectPr w:rsidR="00283C9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33217"/>
    <w:rsid w:val="00073124"/>
    <w:rsid w:val="000B743C"/>
    <w:rsid w:val="000C7BA6"/>
    <w:rsid w:val="000E2A35"/>
    <w:rsid w:val="00115374"/>
    <w:rsid w:val="00137AAB"/>
    <w:rsid w:val="001A3E7C"/>
    <w:rsid w:val="0027048F"/>
    <w:rsid w:val="00283C92"/>
    <w:rsid w:val="0029150F"/>
    <w:rsid w:val="002E0685"/>
    <w:rsid w:val="00322B00"/>
    <w:rsid w:val="00351796"/>
    <w:rsid w:val="00380934"/>
    <w:rsid w:val="00381402"/>
    <w:rsid w:val="003903E8"/>
    <w:rsid w:val="003A0927"/>
    <w:rsid w:val="003A54B5"/>
    <w:rsid w:val="003F5DCE"/>
    <w:rsid w:val="00434F90"/>
    <w:rsid w:val="0043707A"/>
    <w:rsid w:val="00442A3B"/>
    <w:rsid w:val="00447898"/>
    <w:rsid w:val="00490013"/>
    <w:rsid w:val="004A226F"/>
    <w:rsid w:val="004B14D3"/>
    <w:rsid w:val="004B3B4D"/>
    <w:rsid w:val="004B3C58"/>
    <w:rsid w:val="00510AFE"/>
    <w:rsid w:val="005432E5"/>
    <w:rsid w:val="005C5B43"/>
    <w:rsid w:val="005F12B8"/>
    <w:rsid w:val="00611248"/>
    <w:rsid w:val="006324DF"/>
    <w:rsid w:val="00632796"/>
    <w:rsid w:val="00680972"/>
    <w:rsid w:val="006F01AD"/>
    <w:rsid w:val="006F2CDE"/>
    <w:rsid w:val="006F3F5E"/>
    <w:rsid w:val="007705CD"/>
    <w:rsid w:val="007A7C60"/>
    <w:rsid w:val="007B44C7"/>
    <w:rsid w:val="007D2EA5"/>
    <w:rsid w:val="007E1550"/>
    <w:rsid w:val="007E31B9"/>
    <w:rsid w:val="00802DC2"/>
    <w:rsid w:val="0082600F"/>
    <w:rsid w:val="008A054A"/>
    <w:rsid w:val="008D098D"/>
    <w:rsid w:val="00907594"/>
    <w:rsid w:val="009652F3"/>
    <w:rsid w:val="0099703E"/>
    <w:rsid w:val="009B7C77"/>
    <w:rsid w:val="00A1348C"/>
    <w:rsid w:val="00A604BB"/>
    <w:rsid w:val="00AF1584"/>
    <w:rsid w:val="00BD1A04"/>
    <w:rsid w:val="00BD3427"/>
    <w:rsid w:val="00C119B1"/>
    <w:rsid w:val="00C60203"/>
    <w:rsid w:val="00C91572"/>
    <w:rsid w:val="00CA7147"/>
    <w:rsid w:val="00CD2772"/>
    <w:rsid w:val="00D006A2"/>
    <w:rsid w:val="00D13473"/>
    <w:rsid w:val="00D5228A"/>
    <w:rsid w:val="00E36304"/>
    <w:rsid w:val="00E74120"/>
    <w:rsid w:val="00E765A9"/>
    <w:rsid w:val="00F026F7"/>
    <w:rsid w:val="00F51C81"/>
    <w:rsid w:val="00F5480C"/>
    <w:rsid w:val="00FE51A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349377982">
      <w:marLeft w:val="0"/>
      <w:marRight w:val="0"/>
      <w:marTop w:val="0"/>
      <w:marBottom w:val="0"/>
      <w:divBdr>
        <w:top w:val="none" w:sz="0" w:space="0" w:color="auto"/>
        <w:left w:val="none" w:sz="0" w:space="0" w:color="auto"/>
        <w:bottom w:val="none" w:sz="0" w:space="0" w:color="auto"/>
        <w:right w:val="none" w:sz="0" w:space="0" w:color="auto"/>
      </w:divBdr>
    </w:div>
    <w:div w:id="349377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747</Words>
  <Characters>4262</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3</cp:revision>
  <cp:lastPrinted>2014-06-10T05:36:00Z</cp:lastPrinted>
  <dcterms:created xsi:type="dcterms:W3CDTF">2014-06-13T13:18:00Z</dcterms:created>
  <dcterms:modified xsi:type="dcterms:W3CDTF">2014-06-13T14:07:00Z</dcterms:modified>
</cp:coreProperties>
</file>